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9E9" w:rsidRDefault="00EC19E9" w:rsidP="00EC19E9">
      <w:pPr>
        <w:jc w:val="both"/>
      </w:pPr>
      <w:r>
        <w:t xml:space="preserve">В 2025-2026 учебном году на основании приказа Советского территориального управления №06/464 от 28.10.2025г., в МОУ СШ №140 был утвержден план мероприятий по формированию и оценке функциональной грамотности учащихся МОУ СШ №140 (Приказ МОУ СШ №140 от 28.10.2025г. №01-10/334).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C19E9" w:rsidRDefault="00EC19E9" w:rsidP="00EC19E9">
      <w:pPr>
        <w:jc w:val="both"/>
      </w:pPr>
      <w:r>
        <w:t>Диагностические работы по функциональной грамотности выполнялись в рамках урочной и внеурочной деятельности с использованием электронного банка заданий, разработанных ФГБНУ «Институт стратегии развития образования Российской академии образования», федеральным государственным бюджетным научным учреждением «Федеральный институт педагогических измерений».</w:t>
      </w:r>
    </w:p>
    <w:p w:rsidR="00EC19E9" w:rsidRDefault="00EC19E9" w:rsidP="00EC19E9">
      <w:pPr>
        <w:jc w:val="both"/>
      </w:pPr>
      <w:r>
        <w:t xml:space="preserve">Учителя начальной школы в течение учебного года использовали платформу 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t xml:space="preserve"> для проведения работ по функциональной грамотности. 3-4 классы участвовали в таких мероприятиях, как «Исследователь окружающего мира» в соревновании «Академия функциональной грамотности», «Функциональная лига», «Знатоки финансов», «Мастер математики», олимпиада по финансовой грамотности и др. По итогам проведения таких работ учащимися получены сертификаты и грамоты (охват учащихся 3-4 классов -90%).</w:t>
      </w:r>
    </w:p>
    <w:p w:rsidR="00EC19E9" w:rsidRDefault="00EC19E9" w:rsidP="00EC19E9">
      <w:pPr>
        <w:jc w:val="both"/>
      </w:pPr>
      <w:r>
        <w:t xml:space="preserve">Таким образом, определены задачи на следующий учебный год: </w:t>
      </w:r>
    </w:p>
    <w:p w:rsidR="00EC19E9" w:rsidRDefault="00EC19E9" w:rsidP="00EC19E9">
      <w:pPr>
        <w:jc w:val="both"/>
      </w:pPr>
      <w:r>
        <w:t>1. Продолжить работу по формированию функциональной грамотности. Проанализировать причины неуспешного выполнения отдельных групп заданий и организовать коррекционную работу по ликвидации выявленных проблем, а также по их предупреждению. Использовать полученные данные для организации работы на уроке, во внеурочной деятельности, во время внеклассных мероприятий, классных часов, при распределении обязанностей в классе и т. д.</w:t>
      </w:r>
    </w:p>
    <w:p w:rsidR="00EC19E9" w:rsidRDefault="00EC19E9" w:rsidP="00EC19E9">
      <w:pPr>
        <w:jc w:val="both"/>
      </w:pPr>
      <w:r>
        <w:t xml:space="preserve">2. Выявить педагогов, которые успешно применяют методы и приемы формирования отдельных видов функциональной грамотности, и организовать мастер-классы, открытые уроки, декады педагогического мастерства, направленные на </w:t>
      </w:r>
      <w:proofErr w:type="spellStart"/>
      <w:r>
        <w:t>внутришкольное</w:t>
      </w:r>
      <w:proofErr w:type="spellEnd"/>
      <w:r>
        <w:t xml:space="preserve"> повышение квалификации в области формирования и развития функциональной грамотности.</w:t>
      </w:r>
    </w:p>
    <w:p w:rsidR="00EC19E9" w:rsidRDefault="00EC19E9" w:rsidP="00EC19E9">
      <w:pPr>
        <w:jc w:val="both"/>
      </w:pPr>
      <w:r>
        <w:t xml:space="preserve"> 3. Формировать способность педагогов к рефлексивной деятельности и определения путей </w:t>
      </w:r>
      <w:proofErr w:type="gramStart"/>
      <w:r>
        <w:t>решения</w:t>
      </w:r>
      <w:proofErr w:type="gramEnd"/>
      <w:r>
        <w:t xml:space="preserve"> выявленных проблем работы в области формирования функциональной грамотности, самостоятельного выстраивания траектории своего профессионального развития. </w:t>
      </w:r>
    </w:p>
    <w:p w:rsidR="00DE4BAA" w:rsidRDefault="00EC19E9" w:rsidP="00EC19E9">
      <w:pPr>
        <w:jc w:val="both"/>
      </w:pPr>
      <w:r>
        <w:t xml:space="preserve">4. Выявлять, обобщать и </w:t>
      </w:r>
      <w:bookmarkStart w:id="0" w:name="_GoBack"/>
      <w:bookmarkEnd w:id="0"/>
      <w:r>
        <w:t>распространять передовой педагогический опыт обучения и воспитания по вопросам эффективной работы по формированию и развитию функциональной грамотности с учащимися разных категорий (высокомотивированных, слабоуспевающих и др.).</w:t>
      </w:r>
    </w:p>
    <w:sectPr w:rsidR="00DE4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B9"/>
    <w:rsid w:val="004E4C87"/>
    <w:rsid w:val="007B64B9"/>
    <w:rsid w:val="00DE4BAA"/>
    <w:rsid w:val="00EC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C8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C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Company>diakov.net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2026-09-06T14:10:00Z</dcterms:created>
  <dcterms:modified xsi:type="dcterms:W3CDTF">2026-09-06T14:11:00Z</dcterms:modified>
</cp:coreProperties>
</file>